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669B0" w14:textId="77777777" w:rsidR="00A206B2" w:rsidRDefault="00A206B2" w:rsidP="00A206B2">
      <w:pPr>
        <w:spacing w:line="360" w:lineRule="auto"/>
        <w:jc w:val="left"/>
        <w:rPr>
          <w:rFonts w:ascii="Times New Roman" w:hAnsi="Times New Roman"/>
          <w:b/>
          <w:bCs/>
          <w:kern w:val="0"/>
          <w:sz w:val="24"/>
          <w:szCs w:val="24"/>
        </w:rPr>
      </w:pP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Table </w:t>
      </w:r>
      <w:r>
        <w:rPr>
          <w:rFonts w:ascii="Times New Roman" w:hAnsi="Times New Roman" w:hint="eastAsia"/>
          <w:b/>
          <w:bCs/>
          <w:kern w:val="0"/>
          <w:sz w:val="24"/>
          <w:szCs w:val="24"/>
        </w:rPr>
        <w:t>S</w:t>
      </w:r>
      <w:r>
        <w:rPr>
          <w:rFonts w:ascii="Times New Roman" w:hAnsi="Times New Roman"/>
          <w:b/>
          <w:bCs/>
          <w:kern w:val="0"/>
          <w:sz w:val="24"/>
          <w:szCs w:val="24"/>
        </w:rPr>
        <w:t xml:space="preserve">3. Top 30 enriched gene sets in </w:t>
      </w:r>
      <w:r>
        <w:rPr>
          <w:rFonts w:ascii="Times New Roman" w:hAnsi="Times New Roman" w:hint="eastAsia"/>
          <w:b/>
          <w:bCs/>
          <w:kern w:val="0"/>
          <w:sz w:val="24"/>
          <w:szCs w:val="24"/>
        </w:rPr>
        <w:t xml:space="preserve">the </w:t>
      </w:r>
      <w:r>
        <w:rPr>
          <w:rFonts w:ascii="Times New Roman" w:hAnsi="Times New Roman"/>
          <w:b/>
          <w:bCs/>
          <w:kern w:val="0"/>
          <w:sz w:val="24"/>
          <w:szCs w:val="24"/>
        </w:rPr>
        <w:t>high-ITGA3 group.</w:t>
      </w:r>
    </w:p>
    <w:tbl>
      <w:tblPr>
        <w:tblStyle w:val="ab"/>
        <w:tblW w:w="9178" w:type="dxa"/>
        <w:tblInd w:w="-361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9"/>
        <w:gridCol w:w="689"/>
        <w:gridCol w:w="678"/>
        <w:gridCol w:w="688"/>
        <w:gridCol w:w="723"/>
        <w:gridCol w:w="711"/>
      </w:tblGrid>
      <w:tr w:rsidR="00E65046" w:rsidRPr="00973EBE" w14:paraId="1DE5EA00" w14:textId="77777777" w:rsidTr="00131237">
        <w:tc>
          <w:tcPr>
            <w:tcW w:w="5689" w:type="dxa"/>
            <w:tcBorders>
              <w:top w:val="single" w:sz="18" w:space="0" w:color="auto"/>
              <w:bottom w:val="single" w:sz="18" w:space="0" w:color="auto"/>
            </w:tcBorders>
            <w:noWrap/>
          </w:tcPr>
          <w:p w14:paraId="5A92E73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NAME</w:t>
            </w:r>
          </w:p>
        </w:tc>
        <w:tc>
          <w:tcPr>
            <w:tcW w:w="689" w:type="dxa"/>
            <w:tcBorders>
              <w:top w:val="single" w:sz="18" w:space="0" w:color="auto"/>
              <w:bottom w:val="single" w:sz="18" w:space="0" w:color="auto"/>
            </w:tcBorders>
            <w:noWrap/>
          </w:tcPr>
          <w:p w14:paraId="50BC9C8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SIZE</w:t>
            </w:r>
          </w:p>
        </w:tc>
        <w:tc>
          <w:tcPr>
            <w:tcW w:w="678" w:type="dxa"/>
            <w:tcBorders>
              <w:top w:val="single" w:sz="18" w:space="0" w:color="auto"/>
              <w:bottom w:val="single" w:sz="18" w:space="0" w:color="auto"/>
            </w:tcBorders>
            <w:noWrap/>
          </w:tcPr>
          <w:p w14:paraId="6ECE547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ES</w:t>
            </w:r>
          </w:p>
        </w:tc>
        <w:tc>
          <w:tcPr>
            <w:tcW w:w="688" w:type="dxa"/>
            <w:tcBorders>
              <w:top w:val="single" w:sz="18" w:space="0" w:color="auto"/>
              <w:bottom w:val="single" w:sz="18" w:space="0" w:color="auto"/>
            </w:tcBorders>
            <w:noWrap/>
          </w:tcPr>
          <w:p w14:paraId="7C8C310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NES</w:t>
            </w:r>
          </w:p>
        </w:tc>
        <w:tc>
          <w:tcPr>
            <w:tcW w:w="723" w:type="dxa"/>
            <w:tcBorders>
              <w:top w:val="single" w:sz="18" w:space="0" w:color="auto"/>
              <w:bottom w:val="single" w:sz="18" w:space="0" w:color="auto"/>
            </w:tcBorders>
            <w:noWrap/>
          </w:tcPr>
          <w:p w14:paraId="2940B4E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NOM p-</w:t>
            </w:r>
            <w:proofErr w:type="spellStart"/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val</w:t>
            </w:r>
            <w:proofErr w:type="spellEnd"/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noWrap/>
          </w:tcPr>
          <w:p w14:paraId="3269BF8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FDR q-</w:t>
            </w:r>
            <w:proofErr w:type="spellStart"/>
            <w:r w:rsidRPr="00973EBE"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  <w:t>val</w:t>
            </w:r>
            <w:proofErr w:type="spellEnd"/>
          </w:p>
        </w:tc>
      </w:tr>
      <w:tr w:rsidR="00E65046" w:rsidRPr="00973EBE" w14:paraId="4F0382D5" w14:textId="77777777" w:rsidTr="00131237">
        <w:tc>
          <w:tcPr>
            <w:tcW w:w="5689" w:type="dxa"/>
            <w:tcBorders>
              <w:top w:val="single" w:sz="18" w:space="0" w:color="auto"/>
            </w:tcBorders>
            <w:noWrap/>
          </w:tcPr>
          <w:p w14:paraId="184EC5D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KEGG_NATURAL_KILLER_CELL_MEDIATED _CYTOTOXICITY</w:t>
            </w:r>
          </w:p>
        </w:tc>
        <w:tc>
          <w:tcPr>
            <w:tcW w:w="689" w:type="dxa"/>
            <w:tcBorders>
              <w:top w:val="single" w:sz="18" w:space="0" w:color="auto"/>
            </w:tcBorders>
            <w:noWrap/>
          </w:tcPr>
          <w:p w14:paraId="21077EC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132 </w:t>
            </w:r>
          </w:p>
        </w:tc>
        <w:tc>
          <w:tcPr>
            <w:tcW w:w="678" w:type="dxa"/>
            <w:tcBorders>
              <w:top w:val="single" w:sz="18" w:space="0" w:color="auto"/>
            </w:tcBorders>
            <w:noWrap/>
          </w:tcPr>
          <w:p w14:paraId="379847D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0.682 </w:t>
            </w:r>
          </w:p>
        </w:tc>
        <w:tc>
          <w:tcPr>
            <w:tcW w:w="688" w:type="dxa"/>
            <w:tcBorders>
              <w:top w:val="single" w:sz="18" w:space="0" w:color="auto"/>
            </w:tcBorders>
            <w:noWrap/>
          </w:tcPr>
          <w:p w14:paraId="6808632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2.099 </w:t>
            </w:r>
          </w:p>
        </w:tc>
        <w:tc>
          <w:tcPr>
            <w:tcW w:w="723" w:type="dxa"/>
            <w:tcBorders>
              <w:top w:val="single" w:sz="18" w:space="0" w:color="auto"/>
            </w:tcBorders>
            <w:noWrap/>
          </w:tcPr>
          <w:p w14:paraId="24D1F3B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tcBorders>
              <w:top w:val="single" w:sz="18" w:space="0" w:color="auto"/>
            </w:tcBorders>
            <w:noWrap/>
          </w:tcPr>
          <w:p w14:paraId="2580888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0.000 </w:t>
            </w:r>
          </w:p>
        </w:tc>
      </w:tr>
      <w:tr w:rsidR="00E65046" w:rsidRPr="00973EBE" w14:paraId="4ABFA51D" w14:textId="77777777" w:rsidTr="00131237">
        <w:tc>
          <w:tcPr>
            <w:tcW w:w="5689" w:type="dxa"/>
            <w:noWrap/>
          </w:tcPr>
          <w:p w14:paraId="54BEF7A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KEGG_ENDOCYTOSIS</w:t>
            </w:r>
          </w:p>
        </w:tc>
        <w:tc>
          <w:tcPr>
            <w:tcW w:w="689" w:type="dxa"/>
            <w:noWrap/>
          </w:tcPr>
          <w:p w14:paraId="3D2F861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179 </w:t>
            </w:r>
          </w:p>
        </w:tc>
        <w:tc>
          <w:tcPr>
            <w:tcW w:w="678" w:type="dxa"/>
            <w:noWrap/>
          </w:tcPr>
          <w:p w14:paraId="633780E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0.692 </w:t>
            </w:r>
          </w:p>
        </w:tc>
        <w:tc>
          <w:tcPr>
            <w:tcW w:w="688" w:type="dxa"/>
            <w:noWrap/>
          </w:tcPr>
          <w:p w14:paraId="6358533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2.072 </w:t>
            </w:r>
          </w:p>
        </w:tc>
        <w:tc>
          <w:tcPr>
            <w:tcW w:w="723" w:type="dxa"/>
            <w:noWrap/>
          </w:tcPr>
          <w:p w14:paraId="4E7D3B2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3552F64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0.001 </w:t>
            </w:r>
          </w:p>
        </w:tc>
      </w:tr>
      <w:tr w:rsidR="00E65046" w:rsidRPr="00973EBE" w14:paraId="14068DEC" w14:textId="77777777" w:rsidTr="00131237">
        <w:tc>
          <w:tcPr>
            <w:tcW w:w="5689" w:type="dxa"/>
            <w:noWrap/>
          </w:tcPr>
          <w:p w14:paraId="352E2BC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KEGG_REGULATION_OF_ACTIN_CYTOSKELETON</w:t>
            </w:r>
          </w:p>
        </w:tc>
        <w:tc>
          <w:tcPr>
            <w:tcW w:w="689" w:type="dxa"/>
            <w:noWrap/>
          </w:tcPr>
          <w:p w14:paraId="4751DD1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212 </w:t>
            </w:r>
          </w:p>
        </w:tc>
        <w:tc>
          <w:tcPr>
            <w:tcW w:w="678" w:type="dxa"/>
            <w:noWrap/>
          </w:tcPr>
          <w:p w14:paraId="2A9A870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0.643 </w:t>
            </w:r>
          </w:p>
        </w:tc>
        <w:tc>
          <w:tcPr>
            <w:tcW w:w="688" w:type="dxa"/>
            <w:noWrap/>
          </w:tcPr>
          <w:p w14:paraId="053A033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2.062 </w:t>
            </w:r>
          </w:p>
        </w:tc>
        <w:tc>
          <w:tcPr>
            <w:tcW w:w="723" w:type="dxa"/>
            <w:noWrap/>
          </w:tcPr>
          <w:p w14:paraId="1D99096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130A7A6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0.001 </w:t>
            </w:r>
          </w:p>
        </w:tc>
      </w:tr>
      <w:tr w:rsidR="00E65046" w:rsidRPr="00973EBE" w14:paraId="0A7E0B83" w14:textId="77777777" w:rsidTr="00131237">
        <w:tc>
          <w:tcPr>
            <w:tcW w:w="5689" w:type="dxa"/>
            <w:noWrap/>
          </w:tcPr>
          <w:p w14:paraId="5A7F5BA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KEGG_P53_SIGNALING_PATHWAY</w:t>
            </w:r>
          </w:p>
        </w:tc>
        <w:tc>
          <w:tcPr>
            <w:tcW w:w="689" w:type="dxa"/>
            <w:noWrap/>
          </w:tcPr>
          <w:p w14:paraId="62EC8D2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67 </w:t>
            </w:r>
          </w:p>
        </w:tc>
        <w:tc>
          <w:tcPr>
            <w:tcW w:w="678" w:type="dxa"/>
            <w:noWrap/>
          </w:tcPr>
          <w:p w14:paraId="27F00FC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0.720 </w:t>
            </w:r>
          </w:p>
        </w:tc>
        <w:tc>
          <w:tcPr>
            <w:tcW w:w="688" w:type="dxa"/>
            <w:noWrap/>
          </w:tcPr>
          <w:p w14:paraId="3F9ADDE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2.042 </w:t>
            </w:r>
          </w:p>
        </w:tc>
        <w:tc>
          <w:tcPr>
            <w:tcW w:w="723" w:type="dxa"/>
            <w:noWrap/>
          </w:tcPr>
          <w:p w14:paraId="333FA3C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2B7A363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0.001 </w:t>
            </w:r>
          </w:p>
        </w:tc>
      </w:tr>
      <w:tr w:rsidR="00E65046" w:rsidRPr="00973EBE" w14:paraId="41CF5B33" w14:textId="77777777" w:rsidTr="00131237">
        <w:tc>
          <w:tcPr>
            <w:tcW w:w="5689" w:type="dxa"/>
            <w:noWrap/>
          </w:tcPr>
          <w:p w14:paraId="208C50E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KEGG_VIRAL_MYOCARDITIS</w:t>
            </w:r>
          </w:p>
        </w:tc>
        <w:tc>
          <w:tcPr>
            <w:tcW w:w="689" w:type="dxa"/>
            <w:noWrap/>
          </w:tcPr>
          <w:p w14:paraId="4209274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68 </w:t>
            </w:r>
          </w:p>
        </w:tc>
        <w:tc>
          <w:tcPr>
            <w:tcW w:w="678" w:type="dxa"/>
            <w:noWrap/>
          </w:tcPr>
          <w:p w14:paraId="7434BBD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0.750 </w:t>
            </w:r>
          </w:p>
        </w:tc>
        <w:tc>
          <w:tcPr>
            <w:tcW w:w="688" w:type="dxa"/>
            <w:noWrap/>
          </w:tcPr>
          <w:p w14:paraId="2615FF6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2.031 </w:t>
            </w:r>
          </w:p>
        </w:tc>
        <w:tc>
          <w:tcPr>
            <w:tcW w:w="723" w:type="dxa"/>
            <w:noWrap/>
          </w:tcPr>
          <w:p w14:paraId="34F4723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20CF0A6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5AFE19F0" w14:textId="77777777" w:rsidTr="00131237">
        <w:tc>
          <w:tcPr>
            <w:tcW w:w="5689" w:type="dxa"/>
            <w:noWrap/>
          </w:tcPr>
          <w:p w14:paraId="4AEA936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KEGG_AXON_GUIDANCE</w:t>
            </w:r>
          </w:p>
        </w:tc>
        <w:tc>
          <w:tcPr>
            <w:tcW w:w="689" w:type="dxa"/>
            <w:noWrap/>
          </w:tcPr>
          <w:p w14:paraId="2426F65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128 </w:t>
            </w:r>
          </w:p>
        </w:tc>
        <w:tc>
          <w:tcPr>
            <w:tcW w:w="678" w:type="dxa"/>
            <w:noWrap/>
          </w:tcPr>
          <w:p w14:paraId="05C572D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0.651 </w:t>
            </w:r>
          </w:p>
        </w:tc>
        <w:tc>
          <w:tcPr>
            <w:tcW w:w="688" w:type="dxa"/>
            <w:noWrap/>
          </w:tcPr>
          <w:p w14:paraId="02D2CED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2.025 </w:t>
            </w:r>
          </w:p>
        </w:tc>
        <w:tc>
          <w:tcPr>
            <w:tcW w:w="723" w:type="dxa"/>
            <w:noWrap/>
          </w:tcPr>
          <w:p w14:paraId="6C56AF5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5491087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2AC7B2B5" w14:textId="77777777" w:rsidTr="00131237">
        <w:tc>
          <w:tcPr>
            <w:tcW w:w="5689" w:type="dxa"/>
            <w:noWrap/>
          </w:tcPr>
          <w:p w14:paraId="6135F72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KEGG_TIGHT_JUNCTION</w:t>
            </w:r>
          </w:p>
        </w:tc>
        <w:tc>
          <w:tcPr>
            <w:tcW w:w="689" w:type="dxa"/>
            <w:noWrap/>
          </w:tcPr>
          <w:p w14:paraId="6E58AE9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129 </w:t>
            </w:r>
          </w:p>
        </w:tc>
        <w:tc>
          <w:tcPr>
            <w:tcW w:w="678" w:type="dxa"/>
            <w:noWrap/>
          </w:tcPr>
          <w:p w14:paraId="5B2F0C5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0.652 </w:t>
            </w:r>
          </w:p>
        </w:tc>
        <w:tc>
          <w:tcPr>
            <w:tcW w:w="688" w:type="dxa"/>
            <w:noWrap/>
          </w:tcPr>
          <w:p w14:paraId="36F8F05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2.019 </w:t>
            </w:r>
          </w:p>
        </w:tc>
        <w:tc>
          <w:tcPr>
            <w:tcW w:w="723" w:type="dxa"/>
            <w:noWrap/>
          </w:tcPr>
          <w:p w14:paraId="072852A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30F7BAD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0.001 </w:t>
            </w:r>
          </w:p>
        </w:tc>
      </w:tr>
      <w:tr w:rsidR="00E65046" w:rsidRPr="00973EBE" w14:paraId="75F8601B" w14:textId="77777777" w:rsidTr="00131237">
        <w:tc>
          <w:tcPr>
            <w:tcW w:w="5689" w:type="dxa"/>
            <w:noWrap/>
          </w:tcPr>
          <w:p w14:paraId="4A1F931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KEGG_PATHOGENIC_ESCHERICHIA_COLI_INFECTION</w:t>
            </w:r>
          </w:p>
        </w:tc>
        <w:tc>
          <w:tcPr>
            <w:tcW w:w="689" w:type="dxa"/>
            <w:noWrap/>
          </w:tcPr>
          <w:p w14:paraId="385B6C5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56 </w:t>
            </w:r>
          </w:p>
        </w:tc>
        <w:tc>
          <w:tcPr>
            <w:tcW w:w="678" w:type="dxa"/>
            <w:noWrap/>
          </w:tcPr>
          <w:p w14:paraId="2658374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0.742 </w:t>
            </w:r>
          </w:p>
        </w:tc>
        <w:tc>
          <w:tcPr>
            <w:tcW w:w="688" w:type="dxa"/>
            <w:noWrap/>
          </w:tcPr>
          <w:p w14:paraId="214D40F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2.019 </w:t>
            </w:r>
          </w:p>
        </w:tc>
        <w:tc>
          <w:tcPr>
            <w:tcW w:w="723" w:type="dxa"/>
            <w:noWrap/>
          </w:tcPr>
          <w:p w14:paraId="2BC1F09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4A38894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0.001 </w:t>
            </w:r>
          </w:p>
        </w:tc>
      </w:tr>
      <w:tr w:rsidR="00E65046" w:rsidRPr="00973EBE" w14:paraId="371437B8" w14:textId="77777777" w:rsidTr="00131237">
        <w:tc>
          <w:tcPr>
            <w:tcW w:w="5689" w:type="dxa"/>
            <w:noWrap/>
          </w:tcPr>
          <w:p w14:paraId="548BE5C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KEGG_CELL_ADHESION_MOLECULES_CAMS</w:t>
            </w:r>
          </w:p>
        </w:tc>
        <w:tc>
          <w:tcPr>
            <w:tcW w:w="689" w:type="dxa"/>
            <w:noWrap/>
          </w:tcPr>
          <w:p w14:paraId="15FB6B8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128 </w:t>
            </w:r>
          </w:p>
        </w:tc>
        <w:tc>
          <w:tcPr>
            <w:tcW w:w="678" w:type="dxa"/>
            <w:noWrap/>
          </w:tcPr>
          <w:p w14:paraId="6957BD4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0.664 </w:t>
            </w:r>
          </w:p>
        </w:tc>
        <w:tc>
          <w:tcPr>
            <w:tcW w:w="688" w:type="dxa"/>
            <w:noWrap/>
          </w:tcPr>
          <w:p w14:paraId="66062ED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1.997 </w:t>
            </w:r>
          </w:p>
        </w:tc>
        <w:tc>
          <w:tcPr>
            <w:tcW w:w="723" w:type="dxa"/>
            <w:noWrap/>
          </w:tcPr>
          <w:p w14:paraId="163F5E8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1819F68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43DAB4CF" w14:textId="77777777" w:rsidTr="00131237">
        <w:tc>
          <w:tcPr>
            <w:tcW w:w="5689" w:type="dxa"/>
            <w:noWrap/>
          </w:tcPr>
          <w:p w14:paraId="1DAA660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KEGG_LEUKOCYTE_TRANSENDOTHELIAL_MIGRATION</w:t>
            </w:r>
          </w:p>
        </w:tc>
        <w:tc>
          <w:tcPr>
            <w:tcW w:w="689" w:type="dxa"/>
            <w:noWrap/>
          </w:tcPr>
          <w:p w14:paraId="2D19391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115 </w:t>
            </w:r>
          </w:p>
        </w:tc>
        <w:tc>
          <w:tcPr>
            <w:tcW w:w="678" w:type="dxa"/>
            <w:noWrap/>
          </w:tcPr>
          <w:p w14:paraId="3BB00EA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0.642 </w:t>
            </w:r>
          </w:p>
        </w:tc>
        <w:tc>
          <w:tcPr>
            <w:tcW w:w="688" w:type="dxa"/>
            <w:noWrap/>
          </w:tcPr>
          <w:p w14:paraId="6C30158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1.994 </w:t>
            </w:r>
          </w:p>
        </w:tc>
        <w:tc>
          <w:tcPr>
            <w:tcW w:w="723" w:type="dxa"/>
            <w:noWrap/>
          </w:tcPr>
          <w:p w14:paraId="0BB7DB7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276AB62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54D9A87C" w14:textId="77777777" w:rsidTr="00131237">
        <w:tc>
          <w:tcPr>
            <w:tcW w:w="5689" w:type="dxa"/>
            <w:noWrap/>
          </w:tcPr>
          <w:p w14:paraId="38573D5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KEGG_JAK_STAT_SIGNALING_PATHWAY</w:t>
            </w:r>
          </w:p>
        </w:tc>
        <w:tc>
          <w:tcPr>
            <w:tcW w:w="689" w:type="dxa"/>
            <w:noWrap/>
          </w:tcPr>
          <w:p w14:paraId="05D9322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155 </w:t>
            </w:r>
          </w:p>
        </w:tc>
        <w:tc>
          <w:tcPr>
            <w:tcW w:w="678" w:type="dxa"/>
            <w:noWrap/>
          </w:tcPr>
          <w:p w14:paraId="7865220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0.598 </w:t>
            </w:r>
          </w:p>
        </w:tc>
        <w:tc>
          <w:tcPr>
            <w:tcW w:w="688" w:type="dxa"/>
            <w:noWrap/>
          </w:tcPr>
          <w:p w14:paraId="5AD78B6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1.986 </w:t>
            </w:r>
          </w:p>
        </w:tc>
        <w:tc>
          <w:tcPr>
            <w:tcW w:w="723" w:type="dxa"/>
            <w:noWrap/>
          </w:tcPr>
          <w:p w14:paraId="1A0B1FD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37D0806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0.001 </w:t>
            </w:r>
          </w:p>
        </w:tc>
      </w:tr>
      <w:tr w:rsidR="00E65046" w:rsidRPr="00973EBE" w14:paraId="0100C02F" w14:textId="77777777" w:rsidTr="00131237">
        <w:tc>
          <w:tcPr>
            <w:tcW w:w="5689" w:type="dxa"/>
            <w:noWrap/>
          </w:tcPr>
          <w:p w14:paraId="3D216D1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KEGG_APOPTOSIS</w:t>
            </w:r>
          </w:p>
        </w:tc>
        <w:tc>
          <w:tcPr>
            <w:tcW w:w="689" w:type="dxa"/>
            <w:noWrap/>
          </w:tcPr>
          <w:p w14:paraId="4662251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87 </w:t>
            </w:r>
          </w:p>
        </w:tc>
        <w:tc>
          <w:tcPr>
            <w:tcW w:w="678" w:type="dxa"/>
            <w:noWrap/>
          </w:tcPr>
          <w:p w14:paraId="3E354C6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0.680 </w:t>
            </w:r>
          </w:p>
        </w:tc>
        <w:tc>
          <w:tcPr>
            <w:tcW w:w="688" w:type="dxa"/>
            <w:noWrap/>
          </w:tcPr>
          <w:p w14:paraId="1DC1DB7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1.962 </w:t>
            </w:r>
          </w:p>
        </w:tc>
        <w:tc>
          <w:tcPr>
            <w:tcW w:w="723" w:type="dxa"/>
            <w:noWrap/>
          </w:tcPr>
          <w:p w14:paraId="310D7DA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6D9B7C6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59348EEA" w14:textId="77777777" w:rsidTr="00131237">
        <w:tc>
          <w:tcPr>
            <w:tcW w:w="5689" w:type="dxa"/>
            <w:noWrap/>
          </w:tcPr>
          <w:p w14:paraId="14D97E4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KEGG_CHEMOKINE_SIGNALING_PATHWAY</w:t>
            </w:r>
          </w:p>
        </w:tc>
        <w:tc>
          <w:tcPr>
            <w:tcW w:w="689" w:type="dxa"/>
            <w:noWrap/>
          </w:tcPr>
          <w:p w14:paraId="76CD396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186 </w:t>
            </w:r>
          </w:p>
        </w:tc>
        <w:tc>
          <w:tcPr>
            <w:tcW w:w="678" w:type="dxa"/>
            <w:noWrap/>
          </w:tcPr>
          <w:p w14:paraId="3A20668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0.628 </w:t>
            </w:r>
          </w:p>
        </w:tc>
        <w:tc>
          <w:tcPr>
            <w:tcW w:w="688" w:type="dxa"/>
            <w:noWrap/>
          </w:tcPr>
          <w:p w14:paraId="0809D7C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1.962 </w:t>
            </w:r>
          </w:p>
        </w:tc>
        <w:tc>
          <w:tcPr>
            <w:tcW w:w="723" w:type="dxa"/>
            <w:noWrap/>
          </w:tcPr>
          <w:p w14:paraId="7CA8CB5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728E53D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63422C9A" w14:textId="77777777" w:rsidTr="00131237">
        <w:tc>
          <w:tcPr>
            <w:tcW w:w="5689" w:type="dxa"/>
            <w:noWrap/>
          </w:tcPr>
          <w:p w14:paraId="505B9F6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KEGG_LYSOSOME</w:t>
            </w:r>
          </w:p>
        </w:tc>
        <w:tc>
          <w:tcPr>
            <w:tcW w:w="689" w:type="dxa"/>
            <w:noWrap/>
          </w:tcPr>
          <w:p w14:paraId="65FFA1B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121 </w:t>
            </w:r>
          </w:p>
        </w:tc>
        <w:tc>
          <w:tcPr>
            <w:tcW w:w="678" w:type="dxa"/>
            <w:noWrap/>
          </w:tcPr>
          <w:p w14:paraId="1AECAFA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0.702 </w:t>
            </w:r>
          </w:p>
        </w:tc>
        <w:tc>
          <w:tcPr>
            <w:tcW w:w="688" w:type="dxa"/>
            <w:noWrap/>
          </w:tcPr>
          <w:p w14:paraId="051B1A9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1.957 </w:t>
            </w:r>
          </w:p>
        </w:tc>
        <w:tc>
          <w:tcPr>
            <w:tcW w:w="723" w:type="dxa"/>
            <w:noWrap/>
          </w:tcPr>
          <w:p w14:paraId="7BD70D6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042A3BB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63B0E048" w14:textId="77777777" w:rsidTr="00131237">
        <w:tc>
          <w:tcPr>
            <w:tcW w:w="5689" w:type="dxa"/>
            <w:noWrap/>
          </w:tcPr>
          <w:p w14:paraId="7CB60E9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KEGG_CELL_CYCLE</w:t>
            </w:r>
          </w:p>
        </w:tc>
        <w:tc>
          <w:tcPr>
            <w:tcW w:w="689" w:type="dxa"/>
            <w:noWrap/>
          </w:tcPr>
          <w:p w14:paraId="6F59F63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124 </w:t>
            </w:r>
          </w:p>
        </w:tc>
        <w:tc>
          <w:tcPr>
            <w:tcW w:w="678" w:type="dxa"/>
            <w:noWrap/>
          </w:tcPr>
          <w:p w14:paraId="6946991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0.707 </w:t>
            </w:r>
          </w:p>
        </w:tc>
        <w:tc>
          <w:tcPr>
            <w:tcW w:w="688" w:type="dxa"/>
            <w:noWrap/>
          </w:tcPr>
          <w:p w14:paraId="546B880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1.948 </w:t>
            </w:r>
          </w:p>
        </w:tc>
        <w:tc>
          <w:tcPr>
            <w:tcW w:w="723" w:type="dxa"/>
            <w:noWrap/>
          </w:tcPr>
          <w:p w14:paraId="3C4E66B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26C80D3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0.002 </w:t>
            </w:r>
          </w:p>
        </w:tc>
      </w:tr>
      <w:tr w:rsidR="00E65046" w:rsidRPr="00973EBE" w14:paraId="21F1B13E" w14:textId="77777777" w:rsidTr="00131237">
        <w:tc>
          <w:tcPr>
            <w:tcW w:w="5689" w:type="dxa"/>
            <w:noWrap/>
          </w:tcPr>
          <w:p w14:paraId="1399256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KEGG_CHRONIC_MYELOID_LEUKEMIA</w:t>
            </w:r>
          </w:p>
        </w:tc>
        <w:tc>
          <w:tcPr>
            <w:tcW w:w="689" w:type="dxa"/>
            <w:noWrap/>
          </w:tcPr>
          <w:p w14:paraId="753D25A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73 </w:t>
            </w:r>
          </w:p>
        </w:tc>
        <w:tc>
          <w:tcPr>
            <w:tcW w:w="678" w:type="dxa"/>
            <w:noWrap/>
          </w:tcPr>
          <w:p w14:paraId="45D96E5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0.706 </w:t>
            </w:r>
          </w:p>
        </w:tc>
        <w:tc>
          <w:tcPr>
            <w:tcW w:w="688" w:type="dxa"/>
            <w:noWrap/>
          </w:tcPr>
          <w:p w14:paraId="416A421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1.937 </w:t>
            </w:r>
          </w:p>
        </w:tc>
        <w:tc>
          <w:tcPr>
            <w:tcW w:w="723" w:type="dxa"/>
            <w:noWrap/>
          </w:tcPr>
          <w:p w14:paraId="2476415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67B4E63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0.003 </w:t>
            </w:r>
          </w:p>
        </w:tc>
      </w:tr>
      <w:tr w:rsidR="00E65046" w:rsidRPr="00973EBE" w14:paraId="681B2C66" w14:textId="77777777" w:rsidTr="00131237">
        <w:tc>
          <w:tcPr>
            <w:tcW w:w="5689" w:type="dxa"/>
            <w:noWrap/>
          </w:tcPr>
          <w:p w14:paraId="50294D6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KEGG_ADHERENS_JUNCTION</w:t>
            </w:r>
          </w:p>
        </w:tc>
        <w:tc>
          <w:tcPr>
            <w:tcW w:w="689" w:type="dxa"/>
            <w:noWrap/>
          </w:tcPr>
          <w:p w14:paraId="5B8B0C8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68 </w:t>
            </w:r>
          </w:p>
        </w:tc>
        <w:tc>
          <w:tcPr>
            <w:tcW w:w="678" w:type="dxa"/>
            <w:noWrap/>
          </w:tcPr>
          <w:p w14:paraId="006CAC6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0.719 </w:t>
            </w:r>
          </w:p>
        </w:tc>
        <w:tc>
          <w:tcPr>
            <w:tcW w:w="688" w:type="dxa"/>
            <w:noWrap/>
          </w:tcPr>
          <w:p w14:paraId="641DB91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1.929 </w:t>
            </w:r>
          </w:p>
        </w:tc>
        <w:tc>
          <w:tcPr>
            <w:tcW w:w="723" w:type="dxa"/>
            <w:noWrap/>
          </w:tcPr>
          <w:p w14:paraId="6352758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6D72CC7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0.003 </w:t>
            </w:r>
          </w:p>
        </w:tc>
      </w:tr>
      <w:tr w:rsidR="00E65046" w:rsidRPr="00973EBE" w14:paraId="77C3060A" w14:textId="77777777" w:rsidTr="00131237">
        <w:tc>
          <w:tcPr>
            <w:tcW w:w="5689" w:type="dxa"/>
            <w:noWrap/>
          </w:tcPr>
          <w:p w14:paraId="75833B5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KEGG_PATHWAYS_IN_CANCER</w:t>
            </w:r>
          </w:p>
        </w:tc>
        <w:tc>
          <w:tcPr>
            <w:tcW w:w="689" w:type="dxa"/>
            <w:noWrap/>
          </w:tcPr>
          <w:p w14:paraId="468957B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322 </w:t>
            </w:r>
          </w:p>
        </w:tc>
        <w:tc>
          <w:tcPr>
            <w:tcW w:w="678" w:type="dxa"/>
            <w:noWrap/>
          </w:tcPr>
          <w:p w14:paraId="1DF70E4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0.587 </w:t>
            </w:r>
          </w:p>
        </w:tc>
        <w:tc>
          <w:tcPr>
            <w:tcW w:w="688" w:type="dxa"/>
            <w:noWrap/>
          </w:tcPr>
          <w:p w14:paraId="29EB8AD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1.918 </w:t>
            </w:r>
          </w:p>
        </w:tc>
        <w:tc>
          <w:tcPr>
            <w:tcW w:w="723" w:type="dxa"/>
            <w:noWrap/>
          </w:tcPr>
          <w:p w14:paraId="4C3B2EA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1579ABD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0.004 </w:t>
            </w:r>
          </w:p>
        </w:tc>
      </w:tr>
      <w:tr w:rsidR="00E65046" w:rsidRPr="00973EBE" w14:paraId="47EA7660" w14:textId="77777777" w:rsidTr="00131237">
        <w:tc>
          <w:tcPr>
            <w:tcW w:w="5689" w:type="dxa"/>
            <w:noWrap/>
          </w:tcPr>
          <w:p w14:paraId="0FCB95C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KEGG_RIG_I_LIKE_RECEPTOR_SIGNALING_PATHWAY</w:t>
            </w:r>
          </w:p>
        </w:tc>
        <w:tc>
          <w:tcPr>
            <w:tcW w:w="689" w:type="dxa"/>
            <w:noWrap/>
          </w:tcPr>
          <w:p w14:paraId="103E061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70 </w:t>
            </w:r>
          </w:p>
        </w:tc>
        <w:tc>
          <w:tcPr>
            <w:tcW w:w="678" w:type="dxa"/>
            <w:noWrap/>
          </w:tcPr>
          <w:p w14:paraId="367C00B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0.626 </w:t>
            </w:r>
          </w:p>
        </w:tc>
        <w:tc>
          <w:tcPr>
            <w:tcW w:w="688" w:type="dxa"/>
            <w:noWrap/>
          </w:tcPr>
          <w:p w14:paraId="4E35137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1.914 </w:t>
            </w:r>
          </w:p>
        </w:tc>
        <w:tc>
          <w:tcPr>
            <w:tcW w:w="723" w:type="dxa"/>
            <w:noWrap/>
          </w:tcPr>
          <w:p w14:paraId="6538E75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5310D5E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0.004 </w:t>
            </w:r>
          </w:p>
        </w:tc>
      </w:tr>
      <w:tr w:rsidR="00E65046" w:rsidRPr="00973EBE" w14:paraId="30B4CB28" w14:textId="77777777" w:rsidTr="00131237">
        <w:tc>
          <w:tcPr>
            <w:tcW w:w="5689" w:type="dxa"/>
            <w:noWrap/>
          </w:tcPr>
          <w:p w14:paraId="08CC25F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KEGG_ARRHYTHMOGENIC_RIGHT_VENTRICULAR_CARDIOMYOPATHY_ARVC</w:t>
            </w:r>
          </w:p>
        </w:tc>
        <w:tc>
          <w:tcPr>
            <w:tcW w:w="689" w:type="dxa"/>
            <w:noWrap/>
          </w:tcPr>
          <w:p w14:paraId="1AD8DCC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74 </w:t>
            </w:r>
          </w:p>
        </w:tc>
        <w:tc>
          <w:tcPr>
            <w:tcW w:w="678" w:type="dxa"/>
            <w:noWrap/>
          </w:tcPr>
          <w:p w14:paraId="0C99AD2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0.615 </w:t>
            </w:r>
          </w:p>
        </w:tc>
        <w:tc>
          <w:tcPr>
            <w:tcW w:w="688" w:type="dxa"/>
            <w:noWrap/>
          </w:tcPr>
          <w:p w14:paraId="7E94B79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1.906 </w:t>
            </w:r>
          </w:p>
        </w:tc>
        <w:tc>
          <w:tcPr>
            <w:tcW w:w="723" w:type="dxa"/>
            <w:noWrap/>
          </w:tcPr>
          <w:p w14:paraId="2A53F07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713C487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0.004 </w:t>
            </w:r>
          </w:p>
        </w:tc>
      </w:tr>
      <w:tr w:rsidR="00E65046" w:rsidRPr="00973EBE" w14:paraId="7367F91B" w14:textId="77777777" w:rsidTr="00131237">
        <w:tc>
          <w:tcPr>
            <w:tcW w:w="5689" w:type="dxa"/>
            <w:noWrap/>
          </w:tcPr>
          <w:p w14:paraId="22E293C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KEGG_DNA_REPLICATION</w:t>
            </w:r>
          </w:p>
        </w:tc>
        <w:tc>
          <w:tcPr>
            <w:tcW w:w="689" w:type="dxa"/>
            <w:noWrap/>
          </w:tcPr>
          <w:p w14:paraId="694BEF6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36 </w:t>
            </w:r>
          </w:p>
        </w:tc>
        <w:tc>
          <w:tcPr>
            <w:tcW w:w="678" w:type="dxa"/>
            <w:noWrap/>
          </w:tcPr>
          <w:p w14:paraId="212BAEB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0.820 </w:t>
            </w:r>
          </w:p>
        </w:tc>
        <w:tc>
          <w:tcPr>
            <w:tcW w:w="688" w:type="dxa"/>
            <w:noWrap/>
          </w:tcPr>
          <w:p w14:paraId="23DA5EB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1.903 </w:t>
            </w:r>
          </w:p>
        </w:tc>
        <w:tc>
          <w:tcPr>
            <w:tcW w:w="723" w:type="dxa"/>
            <w:noWrap/>
          </w:tcPr>
          <w:p w14:paraId="0B70BA8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7EB1507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0.004 </w:t>
            </w:r>
          </w:p>
        </w:tc>
      </w:tr>
      <w:tr w:rsidR="00E65046" w:rsidRPr="00973EBE" w14:paraId="31D3A379" w14:textId="77777777" w:rsidTr="00131237">
        <w:tc>
          <w:tcPr>
            <w:tcW w:w="5689" w:type="dxa"/>
            <w:noWrap/>
          </w:tcPr>
          <w:p w14:paraId="76CC7CF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KEGG_TOLL_LIKE_RECEPTOR_SIGNALING_PATHWAY</w:t>
            </w:r>
          </w:p>
        </w:tc>
        <w:tc>
          <w:tcPr>
            <w:tcW w:w="689" w:type="dxa"/>
            <w:noWrap/>
          </w:tcPr>
          <w:p w14:paraId="1DE2E8D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102 </w:t>
            </w:r>
          </w:p>
        </w:tc>
        <w:tc>
          <w:tcPr>
            <w:tcW w:w="678" w:type="dxa"/>
            <w:noWrap/>
          </w:tcPr>
          <w:p w14:paraId="250A991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0.616 </w:t>
            </w:r>
          </w:p>
        </w:tc>
        <w:tc>
          <w:tcPr>
            <w:tcW w:w="688" w:type="dxa"/>
            <w:noWrap/>
          </w:tcPr>
          <w:p w14:paraId="229F777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1.882 </w:t>
            </w:r>
          </w:p>
        </w:tc>
        <w:tc>
          <w:tcPr>
            <w:tcW w:w="723" w:type="dxa"/>
            <w:noWrap/>
          </w:tcPr>
          <w:p w14:paraId="5AB7235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0.01 </w:t>
            </w:r>
          </w:p>
        </w:tc>
        <w:tc>
          <w:tcPr>
            <w:tcW w:w="711" w:type="dxa"/>
            <w:noWrap/>
          </w:tcPr>
          <w:p w14:paraId="3ED2A36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36A58AAE" w14:textId="77777777" w:rsidTr="00131237">
        <w:tc>
          <w:tcPr>
            <w:tcW w:w="5689" w:type="dxa"/>
            <w:noWrap/>
          </w:tcPr>
          <w:p w14:paraId="1F3338D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KEGG_CYTOSOLIC_DNA_SENSING_PATHWAY</w:t>
            </w:r>
          </w:p>
        </w:tc>
        <w:tc>
          <w:tcPr>
            <w:tcW w:w="689" w:type="dxa"/>
            <w:noWrap/>
          </w:tcPr>
          <w:p w14:paraId="0B19634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54 </w:t>
            </w:r>
          </w:p>
        </w:tc>
        <w:tc>
          <w:tcPr>
            <w:tcW w:w="678" w:type="dxa"/>
            <w:noWrap/>
          </w:tcPr>
          <w:p w14:paraId="68038C3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0.603 </w:t>
            </w:r>
          </w:p>
        </w:tc>
        <w:tc>
          <w:tcPr>
            <w:tcW w:w="688" w:type="dxa"/>
            <w:noWrap/>
          </w:tcPr>
          <w:p w14:paraId="6B25FA0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1.879 </w:t>
            </w:r>
          </w:p>
        </w:tc>
        <w:tc>
          <w:tcPr>
            <w:tcW w:w="723" w:type="dxa"/>
            <w:noWrap/>
          </w:tcPr>
          <w:p w14:paraId="2AF50023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1412F74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3768FEEE" w14:textId="77777777" w:rsidTr="00131237">
        <w:tc>
          <w:tcPr>
            <w:tcW w:w="5689" w:type="dxa"/>
            <w:noWrap/>
          </w:tcPr>
          <w:p w14:paraId="07C602E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KEGG_EPITHELIAL_CELL_SIGNALING_IN</w:t>
            </w:r>
          </w:p>
          <w:p w14:paraId="526A8C5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_HELICOBACTER_PYLORI_INFECTION</w:t>
            </w:r>
          </w:p>
        </w:tc>
        <w:tc>
          <w:tcPr>
            <w:tcW w:w="689" w:type="dxa"/>
            <w:noWrap/>
          </w:tcPr>
          <w:p w14:paraId="5C96F4CB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68 </w:t>
            </w:r>
          </w:p>
        </w:tc>
        <w:tc>
          <w:tcPr>
            <w:tcW w:w="678" w:type="dxa"/>
            <w:noWrap/>
          </w:tcPr>
          <w:p w14:paraId="2639EE0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0.652 </w:t>
            </w:r>
          </w:p>
        </w:tc>
        <w:tc>
          <w:tcPr>
            <w:tcW w:w="688" w:type="dxa"/>
            <w:noWrap/>
          </w:tcPr>
          <w:p w14:paraId="176C898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1.878 </w:t>
            </w:r>
          </w:p>
        </w:tc>
        <w:tc>
          <w:tcPr>
            <w:tcW w:w="723" w:type="dxa"/>
            <w:noWrap/>
          </w:tcPr>
          <w:p w14:paraId="39E5193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2504777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257FA988" w14:textId="77777777" w:rsidTr="00131237">
        <w:tc>
          <w:tcPr>
            <w:tcW w:w="5689" w:type="dxa"/>
            <w:noWrap/>
          </w:tcPr>
          <w:p w14:paraId="5208C85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KEGG_CYTOKINE_CYTOKINE_RECEPTOR_INTERACTION</w:t>
            </w:r>
          </w:p>
        </w:tc>
        <w:tc>
          <w:tcPr>
            <w:tcW w:w="689" w:type="dxa"/>
            <w:noWrap/>
          </w:tcPr>
          <w:p w14:paraId="35FB010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263 </w:t>
            </w:r>
          </w:p>
        </w:tc>
        <w:tc>
          <w:tcPr>
            <w:tcW w:w="678" w:type="dxa"/>
            <w:noWrap/>
          </w:tcPr>
          <w:p w14:paraId="79627B2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0.575 </w:t>
            </w:r>
          </w:p>
        </w:tc>
        <w:tc>
          <w:tcPr>
            <w:tcW w:w="688" w:type="dxa"/>
            <w:noWrap/>
          </w:tcPr>
          <w:p w14:paraId="521C31D5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1.872 </w:t>
            </w:r>
          </w:p>
        </w:tc>
        <w:tc>
          <w:tcPr>
            <w:tcW w:w="723" w:type="dxa"/>
            <w:noWrap/>
          </w:tcPr>
          <w:p w14:paraId="1EB0931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0.01 </w:t>
            </w:r>
          </w:p>
        </w:tc>
        <w:tc>
          <w:tcPr>
            <w:tcW w:w="711" w:type="dxa"/>
            <w:noWrap/>
          </w:tcPr>
          <w:p w14:paraId="7708BE7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14F15B6C" w14:textId="77777777" w:rsidTr="00131237">
        <w:tc>
          <w:tcPr>
            <w:tcW w:w="5689" w:type="dxa"/>
            <w:noWrap/>
          </w:tcPr>
          <w:p w14:paraId="2D97993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KEGG_FOCAL_ADHESION</w:t>
            </w:r>
          </w:p>
        </w:tc>
        <w:tc>
          <w:tcPr>
            <w:tcW w:w="689" w:type="dxa"/>
            <w:noWrap/>
          </w:tcPr>
          <w:p w14:paraId="2BDD2EB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197 </w:t>
            </w:r>
          </w:p>
        </w:tc>
        <w:tc>
          <w:tcPr>
            <w:tcW w:w="678" w:type="dxa"/>
            <w:noWrap/>
          </w:tcPr>
          <w:p w14:paraId="5F55FF9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0.603 </w:t>
            </w:r>
          </w:p>
        </w:tc>
        <w:tc>
          <w:tcPr>
            <w:tcW w:w="688" w:type="dxa"/>
            <w:noWrap/>
          </w:tcPr>
          <w:p w14:paraId="013C21C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1.869 </w:t>
            </w:r>
          </w:p>
        </w:tc>
        <w:tc>
          <w:tcPr>
            <w:tcW w:w="723" w:type="dxa"/>
            <w:noWrap/>
          </w:tcPr>
          <w:p w14:paraId="7AE8667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40AF022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03644153" w14:textId="77777777" w:rsidTr="00131237">
        <w:tc>
          <w:tcPr>
            <w:tcW w:w="5689" w:type="dxa"/>
            <w:noWrap/>
          </w:tcPr>
          <w:p w14:paraId="0A4CF0E4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KEGG_LEISHMANIA_INFECTION</w:t>
            </w:r>
          </w:p>
        </w:tc>
        <w:tc>
          <w:tcPr>
            <w:tcW w:w="689" w:type="dxa"/>
            <w:noWrap/>
          </w:tcPr>
          <w:p w14:paraId="44C2063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70 </w:t>
            </w:r>
          </w:p>
        </w:tc>
        <w:tc>
          <w:tcPr>
            <w:tcW w:w="678" w:type="dxa"/>
            <w:noWrap/>
          </w:tcPr>
          <w:p w14:paraId="627525F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0.711 </w:t>
            </w:r>
          </w:p>
        </w:tc>
        <w:tc>
          <w:tcPr>
            <w:tcW w:w="688" w:type="dxa"/>
            <w:noWrap/>
          </w:tcPr>
          <w:p w14:paraId="433EB1E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1.865 </w:t>
            </w:r>
          </w:p>
        </w:tc>
        <w:tc>
          <w:tcPr>
            <w:tcW w:w="723" w:type="dxa"/>
            <w:noWrap/>
          </w:tcPr>
          <w:p w14:paraId="573C9D3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4B688287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266D20DD" w14:textId="77777777" w:rsidTr="00131237">
        <w:tc>
          <w:tcPr>
            <w:tcW w:w="5689" w:type="dxa"/>
            <w:noWrap/>
          </w:tcPr>
          <w:p w14:paraId="382ABD2F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KEGG_NOD_LIKE_RECEPTOR_SIGNALING_PATHWAY</w:t>
            </w:r>
          </w:p>
        </w:tc>
        <w:tc>
          <w:tcPr>
            <w:tcW w:w="689" w:type="dxa"/>
            <w:noWrap/>
          </w:tcPr>
          <w:p w14:paraId="5AA8781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61 </w:t>
            </w:r>
          </w:p>
        </w:tc>
        <w:tc>
          <w:tcPr>
            <w:tcW w:w="678" w:type="dxa"/>
            <w:noWrap/>
          </w:tcPr>
          <w:p w14:paraId="0C14A151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0.650 </w:t>
            </w:r>
          </w:p>
        </w:tc>
        <w:tc>
          <w:tcPr>
            <w:tcW w:w="688" w:type="dxa"/>
            <w:noWrap/>
          </w:tcPr>
          <w:p w14:paraId="0E7D5D6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1.864 </w:t>
            </w:r>
          </w:p>
        </w:tc>
        <w:tc>
          <w:tcPr>
            <w:tcW w:w="723" w:type="dxa"/>
            <w:noWrap/>
          </w:tcPr>
          <w:p w14:paraId="7A75A62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0E74805D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0.006 </w:t>
            </w:r>
          </w:p>
        </w:tc>
      </w:tr>
      <w:tr w:rsidR="00E65046" w:rsidRPr="00973EBE" w14:paraId="2950215D" w14:textId="77777777" w:rsidTr="00131237">
        <w:tc>
          <w:tcPr>
            <w:tcW w:w="5689" w:type="dxa"/>
            <w:noWrap/>
          </w:tcPr>
          <w:p w14:paraId="4392972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KEGG_FC_GAMMA_R_MEDIATED_PHAGOCYTOSIS</w:t>
            </w:r>
          </w:p>
        </w:tc>
        <w:tc>
          <w:tcPr>
            <w:tcW w:w="689" w:type="dxa"/>
            <w:noWrap/>
          </w:tcPr>
          <w:p w14:paraId="69BD76FA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96 </w:t>
            </w:r>
          </w:p>
        </w:tc>
        <w:tc>
          <w:tcPr>
            <w:tcW w:w="678" w:type="dxa"/>
            <w:noWrap/>
          </w:tcPr>
          <w:p w14:paraId="248A3D6C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0.621 </w:t>
            </w:r>
          </w:p>
        </w:tc>
        <w:tc>
          <w:tcPr>
            <w:tcW w:w="688" w:type="dxa"/>
            <w:noWrap/>
          </w:tcPr>
          <w:p w14:paraId="6663219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1.851 </w:t>
            </w:r>
          </w:p>
        </w:tc>
        <w:tc>
          <w:tcPr>
            <w:tcW w:w="723" w:type="dxa"/>
            <w:noWrap/>
          </w:tcPr>
          <w:p w14:paraId="040C710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6C58E4D8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0.007 </w:t>
            </w:r>
          </w:p>
        </w:tc>
      </w:tr>
      <w:tr w:rsidR="00E65046" w:rsidRPr="00973EBE" w14:paraId="188C4E46" w14:textId="77777777" w:rsidTr="00131237">
        <w:tc>
          <w:tcPr>
            <w:tcW w:w="5689" w:type="dxa"/>
            <w:noWrap/>
          </w:tcPr>
          <w:p w14:paraId="021CC009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>KEGG_HOMOLOGOUS_RECOMBINATION</w:t>
            </w:r>
          </w:p>
        </w:tc>
        <w:tc>
          <w:tcPr>
            <w:tcW w:w="689" w:type="dxa"/>
            <w:noWrap/>
          </w:tcPr>
          <w:p w14:paraId="23FFC52E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26 </w:t>
            </w:r>
          </w:p>
        </w:tc>
        <w:tc>
          <w:tcPr>
            <w:tcW w:w="678" w:type="dxa"/>
            <w:noWrap/>
          </w:tcPr>
          <w:p w14:paraId="263C3A20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0.764 </w:t>
            </w:r>
          </w:p>
        </w:tc>
        <w:tc>
          <w:tcPr>
            <w:tcW w:w="688" w:type="dxa"/>
            <w:noWrap/>
          </w:tcPr>
          <w:p w14:paraId="6F8EA1E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1.844 </w:t>
            </w:r>
          </w:p>
        </w:tc>
        <w:tc>
          <w:tcPr>
            <w:tcW w:w="723" w:type="dxa"/>
            <w:noWrap/>
          </w:tcPr>
          <w:p w14:paraId="4DE54726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 </w:t>
            </w:r>
          </w:p>
        </w:tc>
        <w:tc>
          <w:tcPr>
            <w:tcW w:w="711" w:type="dxa"/>
            <w:noWrap/>
          </w:tcPr>
          <w:p w14:paraId="6FE753F2" w14:textId="77777777" w:rsidR="00E65046" w:rsidRPr="00973EBE" w:rsidRDefault="00E65046" w:rsidP="00131237">
            <w:pPr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973EBE">
              <w:rPr>
                <w:rFonts w:ascii="Times New Roman" w:hAnsi="Times New Roman"/>
                <w:kern w:val="0"/>
                <w:sz w:val="20"/>
                <w:szCs w:val="20"/>
              </w:rPr>
              <w:t xml:space="preserve">0.007 </w:t>
            </w:r>
          </w:p>
        </w:tc>
      </w:tr>
    </w:tbl>
    <w:p w14:paraId="36BA1F4C" w14:textId="7988E2E7" w:rsidR="00560716" w:rsidRPr="00A206B2" w:rsidRDefault="00560716" w:rsidP="00A206B2">
      <w:pPr>
        <w:jc w:val="left"/>
      </w:pPr>
    </w:p>
    <w:sectPr w:rsidR="00560716" w:rsidRPr="00A20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43AD5" w14:textId="77777777" w:rsidR="00B05913" w:rsidRDefault="00B05913" w:rsidP="00E65046">
      <w:r>
        <w:separator/>
      </w:r>
    </w:p>
  </w:endnote>
  <w:endnote w:type="continuationSeparator" w:id="0">
    <w:p w14:paraId="7522CF84" w14:textId="77777777" w:rsidR="00B05913" w:rsidRDefault="00B05913" w:rsidP="00E6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E3FA" w14:textId="77777777" w:rsidR="00B05913" w:rsidRDefault="00B05913" w:rsidP="00E65046">
      <w:r>
        <w:separator/>
      </w:r>
    </w:p>
  </w:footnote>
  <w:footnote w:type="continuationSeparator" w:id="0">
    <w:p w14:paraId="5647DA02" w14:textId="77777777" w:rsidR="00B05913" w:rsidRDefault="00B05913" w:rsidP="00E65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BmMzgxOWY4M2M0Yjg3N2E2MWM2ZmIwODcwMjhjZmUifQ=="/>
  </w:docVars>
  <w:rsids>
    <w:rsidRoot w:val="003966D8"/>
    <w:rsid w:val="00014585"/>
    <w:rsid w:val="00020410"/>
    <w:rsid w:val="0005479F"/>
    <w:rsid w:val="00076BD8"/>
    <w:rsid w:val="000973E1"/>
    <w:rsid w:val="000B13E0"/>
    <w:rsid w:val="001632C8"/>
    <w:rsid w:val="001742E5"/>
    <w:rsid w:val="001860F7"/>
    <w:rsid w:val="001F7C0A"/>
    <w:rsid w:val="00225B1C"/>
    <w:rsid w:val="00227973"/>
    <w:rsid w:val="0024319F"/>
    <w:rsid w:val="00343B75"/>
    <w:rsid w:val="003905D8"/>
    <w:rsid w:val="003966D8"/>
    <w:rsid w:val="004003B1"/>
    <w:rsid w:val="004140A3"/>
    <w:rsid w:val="00485534"/>
    <w:rsid w:val="004B7746"/>
    <w:rsid w:val="004D131B"/>
    <w:rsid w:val="004E3AA0"/>
    <w:rsid w:val="005417DA"/>
    <w:rsid w:val="00560716"/>
    <w:rsid w:val="005E1E9D"/>
    <w:rsid w:val="005F509D"/>
    <w:rsid w:val="005F6CDB"/>
    <w:rsid w:val="00625CEB"/>
    <w:rsid w:val="00630A36"/>
    <w:rsid w:val="0064762B"/>
    <w:rsid w:val="00682871"/>
    <w:rsid w:val="006A1183"/>
    <w:rsid w:val="00710720"/>
    <w:rsid w:val="00744889"/>
    <w:rsid w:val="00785BE4"/>
    <w:rsid w:val="007C23F4"/>
    <w:rsid w:val="0080593F"/>
    <w:rsid w:val="008D0F0F"/>
    <w:rsid w:val="009031F6"/>
    <w:rsid w:val="009C50BC"/>
    <w:rsid w:val="009D44AD"/>
    <w:rsid w:val="009E689E"/>
    <w:rsid w:val="00A0542B"/>
    <w:rsid w:val="00A206B2"/>
    <w:rsid w:val="00A75FEE"/>
    <w:rsid w:val="00AA468E"/>
    <w:rsid w:val="00B05913"/>
    <w:rsid w:val="00B41C70"/>
    <w:rsid w:val="00B8412E"/>
    <w:rsid w:val="00BC002D"/>
    <w:rsid w:val="00BD06D3"/>
    <w:rsid w:val="00BF69CA"/>
    <w:rsid w:val="00CD4FC6"/>
    <w:rsid w:val="00D12CA4"/>
    <w:rsid w:val="00DA184B"/>
    <w:rsid w:val="00DE5304"/>
    <w:rsid w:val="00E1754F"/>
    <w:rsid w:val="00E36B5D"/>
    <w:rsid w:val="00E65046"/>
    <w:rsid w:val="00F01CC6"/>
    <w:rsid w:val="00F25BA6"/>
    <w:rsid w:val="00F376F8"/>
    <w:rsid w:val="00F90433"/>
    <w:rsid w:val="00FB2770"/>
    <w:rsid w:val="02AB3D4B"/>
    <w:rsid w:val="06A44D39"/>
    <w:rsid w:val="06A922BE"/>
    <w:rsid w:val="0B136931"/>
    <w:rsid w:val="0BFC1173"/>
    <w:rsid w:val="0C7358DA"/>
    <w:rsid w:val="0D896292"/>
    <w:rsid w:val="0E9B2EC6"/>
    <w:rsid w:val="10A33144"/>
    <w:rsid w:val="10BB15FD"/>
    <w:rsid w:val="10CD1330"/>
    <w:rsid w:val="126B0E01"/>
    <w:rsid w:val="139132E8"/>
    <w:rsid w:val="13CB7DA9"/>
    <w:rsid w:val="1472193D"/>
    <w:rsid w:val="15DA1475"/>
    <w:rsid w:val="15DE7531"/>
    <w:rsid w:val="16AA3D7D"/>
    <w:rsid w:val="17852965"/>
    <w:rsid w:val="194F322A"/>
    <w:rsid w:val="1A65346A"/>
    <w:rsid w:val="1AED4AA9"/>
    <w:rsid w:val="1B8151F1"/>
    <w:rsid w:val="1C5172BA"/>
    <w:rsid w:val="1D5042C5"/>
    <w:rsid w:val="1DBC69B5"/>
    <w:rsid w:val="23F76998"/>
    <w:rsid w:val="24F437C1"/>
    <w:rsid w:val="256A4F48"/>
    <w:rsid w:val="268C786C"/>
    <w:rsid w:val="2C627897"/>
    <w:rsid w:val="2CA174A1"/>
    <w:rsid w:val="2EAE6602"/>
    <w:rsid w:val="2F880DEC"/>
    <w:rsid w:val="313E6D0B"/>
    <w:rsid w:val="3417434C"/>
    <w:rsid w:val="3676374D"/>
    <w:rsid w:val="3727795D"/>
    <w:rsid w:val="37FC5ED4"/>
    <w:rsid w:val="39E04DC0"/>
    <w:rsid w:val="3B010619"/>
    <w:rsid w:val="3B4756B8"/>
    <w:rsid w:val="3BA13493"/>
    <w:rsid w:val="3BBF7944"/>
    <w:rsid w:val="3C0D06AF"/>
    <w:rsid w:val="3CBC30DD"/>
    <w:rsid w:val="3D5F2A7D"/>
    <w:rsid w:val="3DDC47DD"/>
    <w:rsid w:val="3E1B038F"/>
    <w:rsid w:val="3F277CDA"/>
    <w:rsid w:val="3FEB6F5A"/>
    <w:rsid w:val="40295CD4"/>
    <w:rsid w:val="408847A8"/>
    <w:rsid w:val="40DE086C"/>
    <w:rsid w:val="41F75335"/>
    <w:rsid w:val="43FB1735"/>
    <w:rsid w:val="452F5B3A"/>
    <w:rsid w:val="481334F1"/>
    <w:rsid w:val="482A4397"/>
    <w:rsid w:val="487D6C4D"/>
    <w:rsid w:val="492D05E3"/>
    <w:rsid w:val="49EB5A96"/>
    <w:rsid w:val="49F44C5D"/>
    <w:rsid w:val="4A525E27"/>
    <w:rsid w:val="4D9C5D37"/>
    <w:rsid w:val="4DEF5972"/>
    <w:rsid w:val="4E65437B"/>
    <w:rsid w:val="4FD25CA0"/>
    <w:rsid w:val="505B3C87"/>
    <w:rsid w:val="51316796"/>
    <w:rsid w:val="51D830B6"/>
    <w:rsid w:val="549733F7"/>
    <w:rsid w:val="54CD67D6"/>
    <w:rsid w:val="54E56216"/>
    <w:rsid w:val="553B7BE4"/>
    <w:rsid w:val="578A6FDC"/>
    <w:rsid w:val="57CB5604"/>
    <w:rsid w:val="582C415B"/>
    <w:rsid w:val="59A3044D"/>
    <w:rsid w:val="59C208D3"/>
    <w:rsid w:val="5B307ABF"/>
    <w:rsid w:val="5E6D4B86"/>
    <w:rsid w:val="5E7D126D"/>
    <w:rsid w:val="5F8505EF"/>
    <w:rsid w:val="60DD5099"/>
    <w:rsid w:val="60FD0443"/>
    <w:rsid w:val="62A33362"/>
    <w:rsid w:val="62A80882"/>
    <w:rsid w:val="631657EC"/>
    <w:rsid w:val="63365E8E"/>
    <w:rsid w:val="644C3E99"/>
    <w:rsid w:val="648556EE"/>
    <w:rsid w:val="658C7E31"/>
    <w:rsid w:val="65DC0F6F"/>
    <w:rsid w:val="664769BF"/>
    <w:rsid w:val="684E5A28"/>
    <w:rsid w:val="68E72104"/>
    <w:rsid w:val="6B39757A"/>
    <w:rsid w:val="6D437B25"/>
    <w:rsid w:val="6DA00AD4"/>
    <w:rsid w:val="6E71421E"/>
    <w:rsid w:val="6EB2165A"/>
    <w:rsid w:val="6EBA49A1"/>
    <w:rsid w:val="6F4B4A6F"/>
    <w:rsid w:val="701E3F32"/>
    <w:rsid w:val="71BC3A02"/>
    <w:rsid w:val="722D66AE"/>
    <w:rsid w:val="735E7467"/>
    <w:rsid w:val="73D4485C"/>
    <w:rsid w:val="74E4022B"/>
    <w:rsid w:val="756B5E6B"/>
    <w:rsid w:val="76943AE5"/>
    <w:rsid w:val="76B13D52"/>
    <w:rsid w:val="788F1E71"/>
    <w:rsid w:val="79E26208"/>
    <w:rsid w:val="7A551379"/>
    <w:rsid w:val="7A925C48"/>
    <w:rsid w:val="7D91786B"/>
    <w:rsid w:val="7E523B62"/>
    <w:rsid w:val="7F7731D8"/>
    <w:rsid w:val="7FB6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6C105"/>
  <w15:docId w15:val="{AB49CEC6-46E3-4C0F-8A2A-FEBF6560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table" w:styleId="ab">
    <w:name w:val="Table Grid"/>
    <w:basedOn w:val="a1"/>
    <w:uiPriority w:val="9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d">
    <w:name w:val="Hyperlink"/>
    <w:basedOn w:val="a0"/>
    <w:uiPriority w:val="99"/>
    <w:semiHidden/>
    <w:unhideWhenUsed/>
    <w:qFormat/>
    <w:rPr>
      <w:color w:val="0563C1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-LYM">
    <w:name w:val="正文-LYM"/>
    <w:basedOn w:val="a"/>
    <w:link w:val="-LYM0"/>
    <w:qFormat/>
    <w:pPr>
      <w:spacing w:line="360" w:lineRule="auto"/>
      <w:ind w:firstLineChars="200" w:firstLine="480"/>
    </w:pPr>
    <w:rPr>
      <w:rFonts w:ascii="宋体" w:eastAsia="Times New Roman" w:hAnsi="宋体" w:cs="宋体"/>
      <w:sz w:val="24"/>
      <w:shd w:val="clear" w:color="auto" w:fill="FFFFFF"/>
      <w:lang w:val="zh-CN"/>
    </w:rPr>
  </w:style>
  <w:style w:type="character" w:customStyle="1" w:styleId="-LYM0">
    <w:name w:val="正文-LYM 字符"/>
    <w:link w:val="-LYM"/>
    <w:qFormat/>
    <w:rPr>
      <w:rFonts w:ascii="宋体" w:eastAsia="Times New Roman" w:hAnsi="宋体" w:cs="宋体"/>
      <w:sz w:val="24"/>
      <w:szCs w:val="21"/>
      <w:lang w:val="zh-CN" w:eastAsia="zh-CN"/>
    </w:rPr>
  </w:style>
  <w:style w:type="paragraph" w:customStyle="1" w:styleId="af">
    <w:name w:val="章节标题"/>
    <w:basedOn w:val="1"/>
    <w:link w:val="af0"/>
    <w:qFormat/>
    <w:pPr>
      <w:spacing w:before="0" w:afterLines="200" w:after="480" w:line="360" w:lineRule="auto"/>
      <w:jc w:val="center"/>
    </w:pPr>
    <w:rPr>
      <w:rFonts w:eastAsia="黑体"/>
      <w:b w:val="0"/>
      <w:sz w:val="36"/>
      <w:szCs w:val="36"/>
      <w:lang w:val="zh-CN"/>
    </w:rPr>
  </w:style>
  <w:style w:type="character" w:customStyle="1" w:styleId="af0">
    <w:name w:val="章节标题 字符"/>
    <w:link w:val="af"/>
    <w:qFormat/>
    <w:rPr>
      <w:rFonts w:eastAsia="黑体"/>
      <w:bCs/>
      <w:kern w:val="44"/>
      <w:sz w:val="36"/>
      <w:szCs w:val="36"/>
      <w:lang w:val="zh-CN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af1">
    <w:name w:val="注释内容"/>
    <w:basedOn w:val="-LYM"/>
    <w:link w:val="af2"/>
    <w:qFormat/>
    <w:rPr>
      <w:sz w:val="21"/>
    </w:rPr>
  </w:style>
  <w:style w:type="character" w:customStyle="1" w:styleId="af2">
    <w:name w:val="注释内容 字符"/>
    <w:link w:val="af1"/>
    <w:qFormat/>
    <w:rPr>
      <w:rFonts w:ascii="宋体" w:eastAsia="Times New Roman" w:hAnsi="宋体" w:cs="宋体"/>
      <w:szCs w:val="21"/>
      <w:lang w:val="zh-CN" w:eastAsia="zh-CN"/>
    </w:rPr>
  </w:style>
  <w:style w:type="paragraph" w:customStyle="1" w:styleId="af3">
    <w:name w:val="图表标题"/>
    <w:basedOn w:val="a"/>
    <w:link w:val="af4"/>
    <w:qFormat/>
    <w:pPr>
      <w:jc w:val="center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f4">
    <w:name w:val="图表标题 字符"/>
    <w:link w:val="af3"/>
    <w:qFormat/>
    <w:rPr>
      <w:sz w:val="24"/>
      <w:szCs w:val="24"/>
    </w:rPr>
  </w:style>
  <w:style w:type="paragraph" w:customStyle="1" w:styleId="3">
    <w:name w:val="3级标题"/>
    <w:basedOn w:val="2"/>
    <w:link w:val="30"/>
    <w:qFormat/>
    <w:rPr>
      <w:rFonts w:eastAsia="宋体"/>
      <w:sz w:val="28"/>
    </w:rPr>
  </w:style>
  <w:style w:type="character" w:customStyle="1" w:styleId="30">
    <w:name w:val="3级标题 字符"/>
    <w:basedOn w:val="20"/>
    <w:link w:val="3"/>
    <w:qFormat/>
    <w:rPr>
      <w:rFonts w:asciiTheme="majorHAnsi" w:eastAsia="宋体" w:hAnsiTheme="majorHAnsi" w:cstheme="majorBidi"/>
      <w:b/>
      <w:bCs/>
      <w:sz w:val="28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1">
    <w:name w:val="2级标题"/>
    <w:basedOn w:val="2"/>
    <w:qFormat/>
    <w:rPr>
      <w:rFonts w:ascii="宋体" w:eastAsia="宋体" w:hAnsi="宋体"/>
      <w:sz w:val="30"/>
    </w:rPr>
  </w:style>
  <w:style w:type="paragraph" w:customStyle="1" w:styleId="11">
    <w:name w:val="列表段落1"/>
    <w:basedOn w:val="a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szCs w:val="21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Calibri" w:eastAsia="宋体" w:hAnsi="Calibri" w:cs="Times New Roman"/>
      <w:b/>
      <w:bCs/>
      <w:szCs w:val="21"/>
    </w:rPr>
  </w:style>
  <w:style w:type="paragraph" w:customStyle="1" w:styleId="12">
    <w:name w:val="修订1"/>
    <w:hidden/>
    <w:uiPriority w:val="99"/>
    <w:semiHidden/>
    <w:qFormat/>
    <w:rPr>
      <w:rFonts w:ascii="Calibri" w:eastAsia="宋体" w:hAnsi="Calibri" w:cs="Times New Roman"/>
      <w:kern w:val="2"/>
      <w:sz w:val="21"/>
      <w:szCs w:val="21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5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Blue little</dc:creator>
  <cp:lastModifiedBy>youmian lan</cp:lastModifiedBy>
  <cp:revision>3</cp:revision>
  <dcterms:created xsi:type="dcterms:W3CDTF">2025-03-11T17:17:00Z</dcterms:created>
  <dcterms:modified xsi:type="dcterms:W3CDTF">2025-03-11T17:17:00Z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2FF84AB0CC344262BA0BD88809EA8AEA_13</vt:lpwstr>
  </property>
</Properties>
</file>